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93D" w14:textId="77777777" w:rsidR="00E726FC" w:rsidRPr="00E726FC" w:rsidRDefault="00E726FC" w:rsidP="00E726FC">
      <w:pPr>
        <w:spacing w:after="0" w:line="240" w:lineRule="auto"/>
        <w:ind w:right="105"/>
        <w:textAlignment w:val="baseline"/>
        <w:rPr>
          <w:rFonts w:ascii="Segoe UI" w:eastAsia="Times New Roman" w:hAnsi="Segoe UI" w:cs="Segoe UI"/>
          <w:b/>
          <w:bCs/>
          <w:color w:val="002060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en-GB"/>
          <w14:ligatures w14:val="none"/>
        </w:rPr>
        <w:t>Appendix D: Research Degree by DL Approval Proforma </w:t>
      </w:r>
    </w:p>
    <w:p w14:paraId="4BF79907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74B682A6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 xml:space="preserve">This form enables Schools to outline how they will oversee the management of Research Studies by Distance Learning (DL). </w:t>
      </w: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The </w:t>
      </w:r>
      <w:proofErr w:type="gramStart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>School</w:t>
      </w:r>
      <w:proofErr w:type="gramEnd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must evidence that the proposal can be delivered in a Distance Learning environment, and that it has the resources and expertise to support the course and the students enrolled on the course.</w:t>
      </w: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18BF03BB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72FEE649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Before submitting this form, Schools should familiarise themselves with the following documents: </w:t>
      </w:r>
    </w:p>
    <w:p w14:paraId="37D5780E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136B7C8B" w14:textId="77777777" w:rsidR="00E726FC" w:rsidRPr="00E726FC" w:rsidRDefault="00E726FC" w:rsidP="00E726FC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Research Degrees by DL – Guidance Document. </w:t>
      </w:r>
    </w:p>
    <w:p w14:paraId="1D95909A" w14:textId="77777777" w:rsidR="00E726FC" w:rsidRPr="00E726FC" w:rsidRDefault="00E726FC" w:rsidP="00E726FC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The Quality Assurance Procedures for Taught Courses and Research Awards. </w:t>
      </w:r>
    </w:p>
    <w:p w14:paraId="0DD92EF4" w14:textId="77777777" w:rsidR="00E726FC" w:rsidRPr="00E726FC" w:rsidRDefault="00E726FC" w:rsidP="00E726FC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The Regulations for Awards (Research Degrees). </w:t>
      </w:r>
    </w:p>
    <w:p w14:paraId="5FEAF34C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53848E57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Once completed the form should be submitted to Graduate Board together with the following supporting documents: </w:t>
      </w:r>
    </w:p>
    <w:p w14:paraId="1F557061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2BC50BBC" w14:textId="77777777" w:rsidR="00E726FC" w:rsidRPr="00E726FC" w:rsidRDefault="00E726FC" w:rsidP="00E726F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Confirmation from the Director of Marketing that there is a market for the proposed provision. </w:t>
      </w:r>
    </w:p>
    <w:p w14:paraId="4160049D" w14:textId="77777777" w:rsidR="00E726FC" w:rsidRPr="00E726FC" w:rsidRDefault="00E726FC" w:rsidP="00E726F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Confirmation from the Dean that there are adequate human resources (academic &amp; professional services) in place to support the proposed delivery and that School resources are in place for supervisors adequately to conduct online meetings. </w:t>
      </w:r>
    </w:p>
    <w:p w14:paraId="1B9DC24B" w14:textId="77777777" w:rsidR="00E726FC" w:rsidRPr="00E726FC" w:rsidRDefault="00E726FC" w:rsidP="00E726F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Confirmation from the Head of CLS that there are resources in place including software licences to access to the University’s learning resources/journals etc. </w:t>
      </w:r>
    </w:p>
    <w:p w14:paraId="0E33871F" w14:textId="77777777" w:rsidR="00E726FC" w:rsidRPr="00E726FC" w:rsidRDefault="00E726FC" w:rsidP="00E726F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 xml:space="preserve">Confirmation from the Head of Researcher Environment that there are adequate resources and capacity to provide core training and development opportunities at a distance; and/or for any </w:t>
      </w:r>
      <w:proofErr w:type="gramStart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campus based</w:t>
      </w:r>
      <w:proofErr w:type="gramEnd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 xml:space="preserve"> delivery planned as part of the attendance requirements. </w:t>
      </w:r>
    </w:p>
    <w:p w14:paraId="69D37BDD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7143B1B0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All staff responsible for both designing and delivering DL provision must first meet the University's training requirement defined by Graduate Board. It is the </w:t>
      </w:r>
      <w:proofErr w:type="gramStart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>School’s</w:t>
      </w:r>
      <w:proofErr w:type="gramEnd"/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shd w:val="clear" w:color="auto" w:fill="FFFFFF"/>
          <w:lang w:eastAsia="en-GB"/>
          <w14:ligatures w14:val="none"/>
        </w:rPr>
        <w:t xml:space="preserve"> responsibility to maintain records of staff who have met the training requirements. The Director of Graduate Education should check and confirm that all relevant staff meet the training requirements. </w:t>
      </w: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4D049610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p w14:paraId="43FDB7A8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No offers to study can be made until there is an established Supervisory Team in place. </w:t>
      </w:r>
    </w:p>
    <w:p w14:paraId="777B8BAF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search Degree DL approval form"/>
      </w:tblPr>
      <w:tblGrid>
        <w:gridCol w:w="1352"/>
        <w:gridCol w:w="7658"/>
      </w:tblGrid>
      <w:tr w:rsidR="00E726FC" w:rsidRPr="00E726FC" w14:paraId="435EADFD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59AAA8BE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Pro Forma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1857B8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Research Degree by DL 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7E9E763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6F51F97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59868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1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48AEC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Name of School: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A8261F7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43781B9E" w14:textId="77777777" w:rsidTr="00E726FC">
        <w:trPr>
          <w:trHeight w:val="405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C9BC0D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2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FEA2F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Name and role of the member of staff submitting the proposal: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107CE0A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7ADCEB3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848E6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3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18ADB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Subject Area and Qualification: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F58AB3A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B2E7781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F81F8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4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9D1E0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Will the course be available to Full-time and/or Part-time Applicants?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0453C7E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12EC5C02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0AB5F84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497C01A7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Rationale for the Proposal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5582E13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A6006E2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9268AF" w14:textId="77777777" w:rsidR="00E726FC" w:rsidRPr="00E726FC" w:rsidRDefault="00E726FC" w:rsidP="00E72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5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C6BEA4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Rationale for the Proposal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28C74D7" w14:textId="77777777" w:rsidR="00E726FC" w:rsidRPr="00E726FC" w:rsidRDefault="00E726FC" w:rsidP="00E726FC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 clear rationale for the proposed distance learning delivery including how the proposal supports the relevant School and University Strategies.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16B3F17" w14:textId="77777777" w:rsidR="00E726FC" w:rsidRPr="00E726FC" w:rsidRDefault="00E726FC" w:rsidP="00E726FC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An outline of why it is considered important to provide the opportunity to study via DL.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0EC2AA7E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4E86A" w14:textId="77777777" w:rsidR="00E726FC" w:rsidRPr="00E726FC" w:rsidRDefault="00E726FC" w:rsidP="00E72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4FBF5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2F81B3A4" w14:textId="77777777" w:rsidTr="00E726FC">
        <w:trPr>
          <w:trHeight w:val="9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357FF" w14:textId="77777777" w:rsidR="00E726FC" w:rsidRPr="00E726FC" w:rsidRDefault="00E726FC" w:rsidP="00E72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6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23C2A1" w14:textId="77777777" w:rsidR="00E726FC" w:rsidRPr="00E726FC" w:rsidRDefault="00E726FC" w:rsidP="00E726FC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Target Market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8EE7107" w14:textId="77777777" w:rsidR="00E726FC" w:rsidRPr="00E726FC" w:rsidRDefault="00E726FC" w:rsidP="00E726F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Proposed Student Numbers.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E7311E1" w14:textId="77777777" w:rsidR="00E726FC" w:rsidRPr="00E726FC" w:rsidRDefault="00E726FC" w:rsidP="00E726FC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Provide a</w:t>
            </w: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shd w:val="clear" w:color="auto" w:fill="FFFFFF"/>
                <w:lang w:eastAsia="en-GB"/>
                <w14:ligatures w14:val="none"/>
              </w:rPr>
              <w:t xml:space="preserve"> description of the target market for the course, including the location of the students and the plans for promoting the award.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1B39DA7" w14:textId="77777777" w:rsidTr="00E726FC">
        <w:trPr>
          <w:trHeight w:val="9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DD55852" w14:textId="77777777" w:rsidR="00E726FC" w:rsidRPr="00E726FC" w:rsidRDefault="00E726FC" w:rsidP="00E726F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CAA0F0B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Research Environment, Delivery and Support Mechanisms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0FD6E3" w14:textId="77777777" w:rsidR="00E726FC" w:rsidRPr="00E726FC" w:rsidRDefault="00E726FC" w:rsidP="00E726FC">
            <w:pPr>
              <w:spacing w:after="0" w:line="240" w:lineRule="auto"/>
              <w:ind w:left="450" w:hanging="45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0AEDC89C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3EBAD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7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54E25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Attendance at Queensgate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873DCD8" w14:textId="77777777" w:rsidR="00E726FC" w:rsidRPr="00E726FC" w:rsidRDefault="00E726FC" w:rsidP="00E726FC">
            <w:pPr>
              <w:numPr>
                <w:ilvl w:val="0"/>
                <w:numId w:val="6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What periods and stages of attendance at Queensgate will be required (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taking into account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the minimum face to face attendance requirements in the Regulations)?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FEC50F8" w14:textId="77777777" w:rsidR="00E726FC" w:rsidRPr="00E726FC" w:rsidRDefault="00E726FC" w:rsidP="00E726FC">
            <w:pPr>
              <w:numPr>
                <w:ilvl w:val="0"/>
                <w:numId w:val="6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Has the School contacted the International Office regarding the visa implications for international research students who may be offered a place?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7EAEF5D" w14:textId="77777777" w:rsidR="00E726FC" w:rsidRPr="00E726FC" w:rsidRDefault="00E726FC" w:rsidP="00E726FC">
            <w:pPr>
              <w:numPr>
                <w:ilvl w:val="0"/>
                <w:numId w:val="6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How will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ensure that research students have access to appropriate workspace and equipment during their time at Queensgate?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3970588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5CC08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13410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15DE68B4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C0354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8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88DF3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Facilities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4CA7459" w14:textId="77777777" w:rsidR="00E726FC" w:rsidRPr="00E726FC" w:rsidRDefault="00E726FC" w:rsidP="00E726FC">
            <w:pPr>
              <w:spacing w:after="0" w:line="240" w:lineRule="auto"/>
              <w:ind w:firstLine="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How will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determine what facilities are required by the research student, and how will it ensure these are provided?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B7F81E8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38A4D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BD5555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BAC75A0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78DED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9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CA579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Research Environment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64EDC5" w14:textId="77777777" w:rsidR="00E726FC" w:rsidRPr="00E726FC" w:rsidRDefault="00E726FC" w:rsidP="00E726FC">
            <w:pPr>
              <w:numPr>
                <w:ilvl w:val="0"/>
                <w:numId w:val="7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How will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ensure that a research student by DL will receive a comparable experience to Queensgate based students?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5027E1A" w14:textId="77777777" w:rsidR="00E726FC" w:rsidRPr="00E726FC" w:rsidRDefault="00E726FC" w:rsidP="00E726FC">
            <w:pPr>
              <w:numPr>
                <w:ilvl w:val="0"/>
                <w:numId w:val="7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How will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ensure that a robust and suitable research environment will be made available, including opportunities to interact with, and discuss research with, their peers?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E8A63A5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94E38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A50A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DCFFD7B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DAA2C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65624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Supervision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AF37C2C" w14:textId="77777777" w:rsidR="00E726FC" w:rsidRPr="00E726FC" w:rsidRDefault="00E726FC" w:rsidP="00E726FC">
            <w:pPr>
              <w:numPr>
                <w:ilvl w:val="0"/>
                <w:numId w:val="8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What is the estimated additional workload for supervisors involved in the provision and how will this be considered for individual supervisors?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09EF5657" w14:textId="77777777" w:rsidR="00E726FC" w:rsidRPr="00E726FC" w:rsidRDefault="00E726FC" w:rsidP="00E726FC">
            <w:pPr>
              <w:numPr>
                <w:ilvl w:val="0"/>
                <w:numId w:val="8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What methods will be used for supervision and informal progress monitoring, and how will the mode/type of interaction and the frequency of interactions be determined?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F3E9192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C2229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76DDC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79A2386F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38998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11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27A37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Monitoring and Review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3375C55" w14:textId="77777777" w:rsidR="00E726FC" w:rsidRPr="00E726FC" w:rsidRDefault="00E726FC" w:rsidP="00E726FC">
            <w:pPr>
              <w:numPr>
                <w:ilvl w:val="0"/>
                <w:numId w:val="9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How will research student progress be monitored, both formally and informally?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DDE063D" w14:textId="77777777" w:rsidR="00E726FC" w:rsidRPr="00E726FC" w:rsidRDefault="00E726FC" w:rsidP="00E726FC">
            <w:pPr>
              <w:numPr>
                <w:ilvl w:val="0"/>
                <w:numId w:val="9"/>
              </w:numPr>
              <w:spacing w:after="0" w:line="240" w:lineRule="auto"/>
              <w:ind w:left="750" w:firstLine="0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How will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ensure that formal progress reviews take place at the agreed intervals and that the research student attends Huddersfield for progression monitoring whenever possible?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E7D6305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BF847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0A2AB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4AE5084F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C9C0B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12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B3B0B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Additional Information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940049C" w14:textId="77777777" w:rsidTr="00E726FC">
        <w:trPr>
          <w:trHeight w:val="30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7CAD84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99397" w14:textId="77777777" w:rsidR="00E726FC" w:rsidRPr="00E726FC" w:rsidRDefault="00E726FC" w:rsidP="00E726FC">
            <w:pPr>
              <w:spacing w:after="0" w:line="240" w:lineRule="auto"/>
              <w:ind w:left="450" w:hanging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49A61C75" w14:textId="77777777" w:rsidTr="00E726FC">
        <w:trPr>
          <w:trHeight w:val="42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DBF26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DoGE</w:t>
            </w:r>
            <w:proofErr w:type="spellEnd"/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signature: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ACC8E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816BD83" w14:textId="77777777" w:rsidTr="00E726FC">
        <w:trPr>
          <w:trHeight w:val="420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E892D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14090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5B712554" w14:textId="77777777" w:rsidR="00E726FC" w:rsidRPr="00E726FC" w:rsidRDefault="00E726FC" w:rsidP="00E726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24"/>
          <w:szCs w:val="24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esearch Degree DL approval form"/>
      </w:tblPr>
      <w:tblGrid>
        <w:gridCol w:w="9010"/>
      </w:tblGrid>
      <w:tr w:rsidR="00E726FC" w:rsidRPr="00E726FC" w14:paraId="28EE53EE" w14:textId="77777777" w:rsidTr="00E726FC">
        <w:trPr>
          <w:trHeight w:val="345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EB1E015" w14:textId="77777777" w:rsidR="00E726FC" w:rsidRPr="00E726FC" w:rsidRDefault="00E726FC" w:rsidP="00E726FC">
            <w:pPr>
              <w:spacing w:after="0" w:line="240" w:lineRule="auto"/>
              <w:textAlignment w:val="baseline"/>
              <w:divId w:val="105277473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Graduate Board Comments/Approval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31A566EF" w14:textId="77777777" w:rsidTr="00E726FC">
        <w:trPr>
          <w:trHeight w:val="72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6A42E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Please use this space to provide any comments relating to the committee’s discussion of the request, or any additional conditions that the </w:t>
            </w:r>
            <w:proofErr w:type="gramStart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School</w:t>
            </w:r>
            <w:proofErr w:type="gramEnd"/>
            <w:r w:rsidRPr="00E726FC">
              <w:rPr>
                <w:rFonts w:ascii="Arial" w:eastAsia="Times New Roman" w:hAnsi="Arial" w:cs="Arial"/>
                <w:i/>
                <w:i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 xml:space="preserve"> meet as part of the approval. 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6197F8D7" w14:textId="77777777" w:rsidTr="00E726FC">
        <w:trPr>
          <w:trHeight w:val="72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A99B8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Deadline for Conditions to be met by (if applicable):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0788432F" w14:textId="77777777" w:rsidTr="00E726FC">
        <w:trPr>
          <w:trHeight w:val="72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23782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Approved by: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726FC" w:rsidRPr="00E726FC" w14:paraId="5D57D207" w14:textId="77777777" w:rsidTr="00E726FC">
        <w:trPr>
          <w:trHeight w:val="720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60418" w14:textId="77777777" w:rsidR="00E726FC" w:rsidRPr="00E726FC" w:rsidRDefault="00E726FC" w:rsidP="00E726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726FC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Date of meeting:</w:t>
            </w:r>
            <w:r w:rsidRPr="00E726FC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</w:tbl>
    <w:p w14:paraId="0D21310F" w14:textId="77777777" w:rsidR="00E726FC" w:rsidRPr="00E726FC" w:rsidRDefault="00E726FC" w:rsidP="00E726F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726FC">
        <w:rPr>
          <w:rFonts w:ascii="Arial" w:eastAsia="Times New Roman" w:hAnsi="Arial" w:cs="Arial"/>
          <w:color w:val="002060"/>
          <w:kern w:val="0"/>
          <w:sz w:val="56"/>
          <w:szCs w:val="56"/>
          <w:lang w:eastAsia="en-GB"/>
          <w14:ligatures w14:val="none"/>
        </w:rPr>
        <w:t> </w:t>
      </w:r>
    </w:p>
    <w:p w14:paraId="1D1EEC56" w14:textId="77777777" w:rsidR="002A6717" w:rsidRDefault="002A6717"/>
    <w:sectPr w:rsidR="002A6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00D"/>
    <w:multiLevelType w:val="multilevel"/>
    <w:tmpl w:val="3EC0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B03C8"/>
    <w:multiLevelType w:val="multilevel"/>
    <w:tmpl w:val="91D8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CB5894"/>
    <w:multiLevelType w:val="multilevel"/>
    <w:tmpl w:val="E7C0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A2C70"/>
    <w:multiLevelType w:val="multilevel"/>
    <w:tmpl w:val="FA74D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616144"/>
    <w:multiLevelType w:val="multilevel"/>
    <w:tmpl w:val="5D4C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DA4590"/>
    <w:multiLevelType w:val="multilevel"/>
    <w:tmpl w:val="DD4E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C76D0C"/>
    <w:multiLevelType w:val="multilevel"/>
    <w:tmpl w:val="799C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133B9F"/>
    <w:multiLevelType w:val="multilevel"/>
    <w:tmpl w:val="0C98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20F74F0"/>
    <w:multiLevelType w:val="multilevel"/>
    <w:tmpl w:val="C6BA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336051">
    <w:abstractNumId w:val="6"/>
  </w:num>
  <w:num w:numId="2" w16cid:durableId="471096267">
    <w:abstractNumId w:val="4"/>
  </w:num>
  <w:num w:numId="3" w16cid:durableId="886143492">
    <w:abstractNumId w:val="8"/>
  </w:num>
  <w:num w:numId="4" w16cid:durableId="841235474">
    <w:abstractNumId w:val="1"/>
  </w:num>
  <w:num w:numId="5" w16cid:durableId="1048532849">
    <w:abstractNumId w:val="5"/>
  </w:num>
  <w:num w:numId="6" w16cid:durableId="1074863234">
    <w:abstractNumId w:val="3"/>
  </w:num>
  <w:num w:numId="7" w16cid:durableId="1623532469">
    <w:abstractNumId w:val="2"/>
  </w:num>
  <w:num w:numId="8" w16cid:durableId="270015512">
    <w:abstractNumId w:val="0"/>
  </w:num>
  <w:num w:numId="9" w16cid:durableId="210595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FC"/>
    <w:rsid w:val="0026382B"/>
    <w:rsid w:val="002A6717"/>
    <w:rsid w:val="002A7B1C"/>
    <w:rsid w:val="00E7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35C3"/>
  <w15:chartTrackingRefBased/>
  <w15:docId w15:val="{83228B67-E225-42B3-9D25-3A7C4D11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7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726FC"/>
  </w:style>
  <w:style w:type="character" w:customStyle="1" w:styleId="eop">
    <w:name w:val="eop"/>
    <w:basedOn w:val="DefaultParagraphFont"/>
    <w:rsid w:val="00E7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6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8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87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6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1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6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1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8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40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1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3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1</cp:revision>
  <dcterms:created xsi:type="dcterms:W3CDTF">2023-07-26T12:19:00Z</dcterms:created>
  <dcterms:modified xsi:type="dcterms:W3CDTF">2023-07-26T12:19:00Z</dcterms:modified>
</cp:coreProperties>
</file>